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auto"/>
        <w:jc w:val="center"/>
        <w:rPr>
          <w:rFonts w:hint="eastAsia" w:ascii="宋体" w:hAnsi="宋体" w:cs="宋体"/>
          <w:b/>
          <w:bCs/>
          <w:color w:val="333333"/>
          <w:kern w:val="0"/>
          <w:szCs w:val="21"/>
        </w:rPr>
      </w:pPr>
      <w:bookmarkStart w:id="3" w:name="_GoBack"/>
      <w:r>
        <w:rPr>
          <w:rFonts w:ascii="宋体" w:hAnsi="宋体" w:cs="宋体"/>
          <w:b/>
          <w:bCs/>
          <w:color w:val="333333"/>
          <w:kern w:val="0"/>
          <w:szCs w:val="21"/>
        </w:rPr>
        <w:t>省级行政事业单位通用办公设备配置标准</w:t>
      </w:r>
    </w:p>
    <w:bookmarkEnd w:id="3"/>
    <w:tbl>
      <w:tblPr>
        <w:tblStyle w:val="3"/>
        <w:tblW w:w="8298" w:type="dxa"/>
        <w:tblCellSpacing w:w="0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outset" w:color="auto" w:sz="2" w:space="0"/>
          <w:insideV w:val="outset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406"/>
        <w:gridCol w:w="731"/>
        <w:gridCol w:w="123"/>
        <w:gridCol w:w="1102"/>
        <w:gridCol w:w="1890"/>
        <w:gridCol w:w="2835"/>
        <w:gridCol w:w="725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资产名称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价格上限标准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实物量标准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使用年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限标准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台式电脑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6000元/台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1/人（涉密电脑、外网电脑经批准另行配备）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单位台式电脑总数不得超过单位编制内实有人数的120%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6年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笔记本电脑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9000元/台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1台／厅级岗位；2台/内设机构（或l台／4人，不足4人按4人计算）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总数不超过编制内实有人数的30%。外勤单位可增加笔记本电脑数量，但应同时减少相应数量的台式电脑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6年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6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打印机（包括一体机）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激光A3幅面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7000元/台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1台/内设机构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单位根据需要可以选择配备A3、A4打印机，但打印机不得超过单位编制内实有人数的30%。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6年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喷墨A3幅面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2500元/台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针式A3幅面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2500元/台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激光A4幅面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2000元/台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1台/厅级岗位； 2台/内设机构（或1台/4人，不足4人按4人计算）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针式A4幅面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2000元/台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喷墨A4幅面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1500元/台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票据针式打印机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3000元/台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按需要配备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6年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传真机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2500元/台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bookmarkStart w:id="0" w:name="OLE_LINK1"/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bookmarkEnd w:id="0"/>
            <w:r>
              <w:rPr>
                <w:rFonts w:ascii="宋体" w:hAnsi="宋体" w:cs="宋体"/>
                <w:color w:val="333333"/>
                <w:kern w:val="0"/>
                <w:szCs w:val="21"/>
              </w:rPr>
              <w:t>台/厅级岗位；1台/内设机构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总数不得超过单位编制内实有人数的30%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6年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复印机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25000元/台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1台/内设机构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总数不得超过单位编制内实有人数的5%，单位不足20人的，按20人计算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6年或复印35万张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速印机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30000元/台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1台/单位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仅限于50人以上独立发文单位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6年或复印35万张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扫描仪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2000元/台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按需要配备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总数不得超过单位编制内实有人数的10%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6年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碎纸机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1000元/台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1台/办公室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总数不得超过单位编制内实有人数的40%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6年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电话机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200元/部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按需要配备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总数不得超过单位编制内实有人数的100%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长期使用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2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照相机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卡片机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1500元/台</w:t>
            </w:r>
          </w:p>
        </w:tc>
        <w:tc>
          <w:tcPr>
            <w:tcW w:w="4725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总数不得超过单位编制内实有人数的5%，行政执法所需照相机经批准另行配置。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单反套机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7000元/台</w:t>
            </w:r>
          </w:p>
        </w:tc>
        <w:tc>
          <w:tcPr>
            <w:tcW w:w="47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9000元/台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1台/单位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100人以上单位可增配一台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投影仪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15000元/台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bookmarkStart w:id="1" w:name="OLE_LINK3"/>
            <w:bookmarkEnd w:id="1"/>
            <w:bookmarkStart w:id="2" w:name="OLE_LINK2"/>
            <w:r>
              <w:rPr>
                <w:rFonts w:ascii="宋体" w:hAnsi="宋体" w:cs="宋体"/>
                <w:color w:val="333333"/>
                <w:kern w:val="0"/>
                <w:szCs w:val="21"/>
              </w:rPr>
              <w:t>按需要配备</w:t>
            </w:r>
            <w:bookmarkEnd w:id="2"/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总数不得超过单位编制内实有人数的1%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录音笔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1000元/个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按需要配备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总数不得超过单位编制内实有人数的10%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6年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2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空调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1P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2000元/台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房间面积不超过20平方米，按照1台/房间配置。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1.5P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2500元/台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房间面积为15-25平方米，按照1台/房间配置。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2P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4000/台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房间面积为25-35平方米，按照1台/房间配置或总价控制。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3P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5000元/台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房间面积为35-55平方米，按照1台/房间配置或总价控制。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outset" w:color="auto" w:sz="2" w:space="0"/>
            <w:insideV w:val="outset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5P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8500元/台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房间面积超过55平方米，1台/房间或按实际情况综合考虑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8年</w:t>
            </w:r>
          </w:p>
        </w:tc>
      </w:tr>
    </w:tbl>
    <w:p>
      <w:pPr>
        <w:widowControl/>
        <w:spacing w:line="30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/>
          <w:color w:val="333333"/>
          <w:kern w:val="0"/>
          <w:szCs w:val="21"/>
        </w:rPr>
        <w:t>注：1．单位实有人数超过单位编制人数的，按编制人数计算。</w:t>
      </w:r>
    </w:p>
    <w:p>
      <w:pPr>
        <w:widowControl/>
        <w:spacing w:line="30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/>
          <w:color w:val="333333"/>
          <w:kern w:val="0"/>
          <w:szCs w:val="21"/>
        </w:rPr>
        <w:t>2．本表中所列通用办公设备不含特殊需要的专业类设备。</w:t>
      </w:r>
    </w:p>
    <w:p>
      <w:pPr>
        <w:widowControl/>
        <w:spacing w:line="30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/>
          <w:color w:val="333333"/>
          <w:kern w:val="0"/>
          <w:szCs w:val="21"/>
        </w:rPr>
        <w:t>3．本表中所列“长期使用”是指使用年限为10年以上；已达到规定使用年限，但尚可继续使用的办公设备，应当继续使用。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A6685"/>
    <w:rsid w:val="49FA6685"/>
    <w:rsid w:val="505947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2016-11-22T05:36:00Z</dcterms:created>
  <dc:creator>Administrator</dc:creator>
  <cp:lastModifiedBy>Administrator</cp:lastModifiedBy>
  <dcterms:modified xsi:type="dcterms:W3CDTF">2016-11-22T05:38:29Z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